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442D" w:rsidRPr="009A442D" w:rsidRDefault="009A442D" w:rsidP="009A4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2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9A442D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"https://www.consultant.ru/document/cons_doc_LAW_34661/" </w:instrText>
      </w:r>
      <w:r w:rsidRPr="009A442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A442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"КОДЕКС РОССИЙСКОЙ ФЕДЕРАЦИИ ОБ АДМИНИСТРАТИВНЫХ ПРАВОНАРУШЕНИЯХ" ОТ 30.12.2001 N 195-ФЗ (РЕД. ОТ 19.10.2023)</w:t>
      </w:r>
      <w:r w:rsidRPr="009A442D">
        <w:rPr>
          <w:rFonts w:ascii="Times New Roman" w:hAnsi="Times New Roman" w:cs="Times New Roman"/>
          <w:sz w:val="28"/>
          <w:szCs w:val="28"/>
        </w:rPr>
        <w:fldChar w:fldCharType="end"/>
      </w:r>
    </w:p>
    <w:p w:rsidR="009A442D" w:rsidRDefault="009A442D" w:rsidP="009A44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442D" w:rsidRPr="009A442D" w:rsidRDefault="009A442D" w:rsidP="009A44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442D">
        <w:rPr>
          <w:rFonts w:ascii="Times New Roman" w:hAnsi="Times New Roman" w:cs="Times New Roman"/>
          <w:b/>
          <w:bCs/>
          <w:i/>
          <w:sz w:val="28"/>
          <w:szCs w:val="28"/>
        </w:rPr>
        <w:t>КоАП РФ 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9A442D" w:rsidRPr="009A442D" w:rsidRDefault="009A442D" w:rsidP="009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Непредставление в установленный </w:t>
      </w:r>
      <w:hyperlink r:id="rId5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в военный комиссариат или в иной </w:t>
      </w:r>
      <w:hyperlink r:id="rId6" w:anchor="dst100787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</w:t>
        </w:r>
      </w:hyperlink>
      <w:r w:rsidRPr="009A442D">
        <w:rPr>
          <w:rFonts w:ascii="Times New Roman" w:hAnsi="Times New Roman" w:cs="Times New Roman"/>
          <w:sz w:val="28"/>
          <w:szCs w:val="28"/>
        </w:rPr>
        <w:t>, осуществляющий воинский учет, списков граждан, подлежащих первоначальной постановке на воинский учет, -</w:t>
      </w:r>
    </w:p>
    <w:p w:rsidR="009A442D" w:rsidRPr="009A442D" w:rsidRDefault="009A442D" w:rsidP="009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Pr="009A442D">
        <w:rPr>
          <w:rFonts w:ascii="Times New Roman" w:hAnsi="Times New Roman" w:cs="Times New Roman"/>
          <w:b/>
          <w:sz w:val="28"/>
          <w:szCs w:val="28"/>
        </w:rPr>
        <w:t>сорока тысяч до пятидесяти тысяч рублей</w:t>
      </w:r>
      <w:r w:rsidRPr="009A442D">
        <w:rPr>
          <w:rFonts w:ascii="Times New Roman" w:hAnsi="Times New Roman" w:cs="Times New Roman"/>
          <w:sz w:val="28"/>
          <w:szCs w:val="28"/>
        </w:rPr>
        <w:t xml:space="preserve">; на юридических лиц - </w:t>
      </w:r>
      <w:r w:rsidRPr="009A442D">
        <w:rPr>
          <w:rFonts w:ascii="Times New Roman" w:hAnsi="Times New Roman" w:cs="Times New Roman"/>
          <w:b/>
          <w:sz w:val="28"/>
          <w:szCs w:val="28"/>
        </w:rPr>
        <w:t>от трехсот пятидесяти тысяч до четырехсот</w:t>
      </w:r>
      <w:r w:rsidRPr="009A442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9A442D">
        <w:rPr>
          <w:b/>
          <w:bCs/>
          <w:i/>
          <w:kern w:val="36"/>
          <w:sz w:val="28"/>
          <w:szCs w:val="28"/>
        </w:rPr>
        <w:t xml:space="preserve">КоАП РФ Статья 21.2. </w:t>
      </w:r>
      <w:proofErr w:type="spellStart"/>
      <w:r w:rsidRPr="009A442D">
        <w:rPr>
          <w:b/>
          <w:bCs/>
          <w:i/>
          <w:kern w:val="36"/>
          <w:sz w:val="28"/>
          <w:szCs w:val="28"/>
        </w:rPr>
        <w:t>Неоповещение</w:t>
      </w:r>
      <w:proofErr w:type="spellEnd"/>
      <w:r w:rsidRPr="009A442D">
        <w:rPr>
          <w:b/>
          <w:bCs/>
          <w:i/>
          <w:kern w:val="36"/>
          <w:sz w:val="28"/>
          <w:szCs w:val="28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9A442D" w:rsidRPr="009A442D" w:rsidRDefault="00DE46F5" w:rsidP="009A44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9A442D"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Неоповещение</w:t>
        </w:r>
        <w:proofErr w:type="spellEnd"/>
      </w:hyperlink>
      <w:r w:rsidR="009A442D" w:rsidRPr="009A442D">
        <w:rPr>
          <w:rFonts w:ascii="Times New Roman" w:hAnsi="Times New Roman" w:cs="Times New Roman"/>
          <w:sz w:val="28"/>
          <w:szCs w:val="28"/>
        </w:rPr>
        <w:t> 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 w:rsidR="009A442D" w:rsidRPr="009A442D" w:rsidRDefault="009A442D" w:rsidP="009A44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9A442D">
        <w:rPr>
          <w:rFonts w:ascii="Times New Roman" w:hAnsi="Times New Roman" w:cs="Times New Roman"/>
          <w:b/>
          <w:sz w:val="28"/>
          <w:szCs w:val="28"/>
        </w:rPr>
        <w:t>от сорока тысяч до пятидесяти тысяч рублей</w:t>
      </w:r>
      <w:r w:rsidRPr="009A442D">
        <w:rPr>
          <w:rFonts w:ascii="Times New Roman" w:hAnsi="Times New Roman" w:cs="Times New Roman"/>
          <w:sz w:val="28"/>
          <w:szCs w:val="28"/>
        </w:rPr>
        <w:t xml:space="preserve">; на юридических лиц - от </w:t>
      </w:r>
      <w:r w:rsidRPr="009A442D">
        <w:rPr>
          <w:rFonts w:ascii="Times New Roman" w:hAnsi="Times New Roman" w:cs="Times New Roman"/>
          <w:b/>
          <w:sz w:val="28"/>
          <w:szCs w:val="28"/>
        </w:rPr>
        <w:t>трехсот пятидесяти тысяч до четырехсот</w:t>
      </w:r>
      <w:r w:rsidRPr="009A442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9A442D">
        <w:rPr>
          <w:b/>
          <w:bCs/>
          <w:i/>
          <w:kern w:val="36"/>
          <w:sz w:val="28"/>
          <w:szCs w:val="28"/>
        </w:rPr>
        <w:t>КоАП РФ Статья 21.4. Непредставление сведений, необходимых для ведения воинского учета</w:t>
      </w:r>
    </w:p>
    <w:p w:rsidR="009A442D" w:rsidRPr="009A442D" w:rsidRDefault="009A442D" w:rsidP="009A44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должностными лицами государственных органов или организаций в установленном федеральным </w:t>
      </w:r>
      <w:hyperlink r:id="rId8" w:anchor="dst851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порядке сведений, необходимых для ведения воинского учета, -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9A442D">
        <w:rPr>
          <w:b/>
          <w:sz w:val="28"/>
          <w:szCs w:val="28"/>
        </w:rPr>
        <w:t>от сорока тысяч до пятидесяти тысяч</w:t>
      </w:r>
      <w:r w:rsidRPr="009A442D">
        <w:rPr>
          <w:sz w:val="28"/>
          <w:szCs w:val="28"/>
        </w:rPr>
        <w:t xml:space="preserve"> рублей.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9A442D">
        <w:rPr>
          <w:b/>
          <w:bCs/>
          <w:i/>
          <w:kern w:val="36"/>
          <w:sz w:val="28"/>
          <w:szCs w:val="28"/>
        </w:rPr>
        <w:t>КоАП РФ Статья 21.5. Неисполнение гражданами обязанностей по воинскому учету</w:t>
      </w:r>
    </w:p>
    <w:p w:rsidR="009A442D" w:rsidRPr="009A442D" w:rsidRDefault="009A442D" w:rsidP="009A44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Неявка гражданина без </w:t>
      </w:r>
      <w:hyperlink r:id="rId9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уважительной причины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в указанные в повестке военного комиссариата время и место либо по вызову иного органа, осуществляющего воинский учет, -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влечет наложение административного штрафа в размере от десяти тысяч до тридцати тысяч рублей.</w:t>
      </w:r>
    </w:p>
    <w:p w:rsidR="009A442D" w:rsidRPr="009A442D" w:rsidRDefault="009A442D" w:rsidP="009A44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Несообщение гражданином в установленном федеральным </w:t>
      </w:r>
      <w:hyperlink r:id="rId10" w:anchor="dst1012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влечет наложение административного штрафа в размере от одной тысячи до пяти тысяч рублей.</w:t>
      </w:r>
    </w:p>
    <w:p w:rsidR="009A442D" w:rsidRPr="009A442D" w:rsidRDefault="009A442D" w:rsidP="009A44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lastRenderedPageBreak/>
        <w:t>Несообщение гражданином в установленном федеральным </w:t>
      </w:r>
      <w:hyperlink r:id="rId11" w:anchor="dst1012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влечет наложение административного штрафа в размере от пяти тысяч до пятнадцати тысяч рублей.</w:t>
      </w:r>
    </w:p>
    <w:p w:rsidR="009A442D" w:rsidRPr="009A442D" w:rsidRDefault="009A442D" w:rsidP="009A44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Несообщение в установленном федеральным </w:t>
      </w:r>
      <w:hyperlink r:id="rId12" w:anchor="dst1029" w:history="1">
        <w:r w:rsidRPr="009A4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442D">
        <w:rPr>
          <w:rFonts w:ascii="Times New Roman" w:hAnsi="Times New Roman" w:cs="Times New Roman"/>
          <w:sz w:val="28"/>
          <w:szCs w:val="28"/>
        </w:rPr>
        <w:t> 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влечет наложение административного штрафа в размере от десяти тысяч до двадцати тысяч рублей.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9A442D">
        <w:rPr>
          <w:b/>
          <w:bCs/>
          <w:i/>
          <w:kern w:val="36"/>
          <w:sz w:val="28"/>
          <w:szCs w:val="28"/>
        </w:rPr>
        <w:t>КоАП РФ Статья 21.6. Уклонение от медицинского обследования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Уклонение гражданина от </w:t>
      </w:r>
      <w:hyperlink r:id="rId13" w:anchor="dst100773" w:history="1">
        <w:r w:rsidRPr="009A442D">
          <w:rPr>
            <w:rStyle w:val="a3"/>
            <w:color w:val="auto"/>
            <w:sz w:val="28"/>
            <w:szCs w:val="28"/>
            <w:u w:val="none"/>
          </w:rPr>
          <w:t>медицинского освидетельствования</w:t>
        </w:r>
      </w:hyperlink>
      <w:r w:rsidRPr="009A442D">
        <w:rPr>
          <w:sz w:val="28"/>
          <w:szCs w:val="28"/>
        </w:rPr>
        <w:t> либо обследования по направлению комиссии по постановке граждан на воинский учет или от </w:t>
      </w:r>
      <w:hyperlink r:id="rId14" w:anchor="dst100781" w:history="1">
        <w:r w:rsidRPr="009A442D">
          <w:rPr>
            <w:rStyle w:val="a3"/>
            <w:color w:val="auto"/>
            <w:sz w:val="28"/>
            <w:szCs w:val="28"/>
            <w:u w:val="none"/>
          </w:rPr>
          <w:t>медицинского обследования</w:t>
        </w:r>
      </w:hyperlink>
      <w:r w:rsidRPr="009A442D">
        <w:rPr>
          <w:sz w:val="28"/>
          <w:szCs w:val="28"/>
        </w:rPr>
        <w:t> по направлению призывной комиссии -</w:t>
      </w:r>
    </w:p>
    <w:p w:rsidR="009A442D" w:rsidRPr="009A442D" w:rsidRDefault="009A442D" w:rsidP="009A4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9A442D">
        <w:rPr>
          <w:b/>
          <w:bCs/>
          <w:i/>
          <w:kern w:val="36"/>
          <w:sz w:val="28"/>
          <w:szCs w:val="28"/>
        </w:rPr>
        <w:t>КоАП РФ Статья 21.7. Умышленные </w:t>
      </w:r>
      <w:hyperlink r:id="rId15" w:anchor="dst324" w:history="1">
        <w:r w:rsidRPr="009A442D">
          <w:rPr>
            <w:rStyle w:val="a3"/>
            <w:b/>
            <w:bCs/>
            <w:i/>
            <w:color w:val="auto"/>
            <w:kern w:val="36"/>
            <w:sz w:val="28"/>
            <w:szCs w:val="28"/>
            <w:u w:val="none"/>
          </w:rPr>
          <w:t>порча или утрата</w:t>
        </w:r>
      </w:hyperlink>
      <w:r w:rsidRPr="009A442D">
        <w:rPr>
          <w:b/>
          <w:bCs/>
          <w:i/>
          <w:kern w:val="36"/>
          <w:sz w:val="28"/>
          <w:szCs w:val="28"/>
        </w:rPr>
        <w:t> документов воинского учета</w:t>
      </w:r>
    </w:p>
    <w:p w:rsidR="009A442D" w:rsidRPr="009A442D" w:rsidRDefault="009A442D" w:rsidP="009A44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442D">
        <w:rPr>
          <w:sz w:val="28"/>
          <w:szCs w:val="28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</w:p>
    <w:p w:rsidR="009A442D" w:rsidRPr="009A442D" w:rsidRDefault="009A442D" w:rsidP="009A44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D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E60D0D" w:rsidRPr="009A442D" w:rsidRDefault="00DE46F5" w:rsidP="009A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D0D" w:rsidRPr="009A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E87"/>
    <w:multiLevelType w:val="hybridMultilevel"/>
    <w:tmpl w:val="4B66195E"/>
    <w:lvl w:ilvl="0" w:tplc="6E9829C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1"/>
    <w:rsid w:val="00680C91"/>
    <w:rsid w:val="009A442D"/>
    <w:rsid w:val="00A703E8"/>
    <w:rsid w:val="00DE46F5"/>
    <w:rsid w:val="00E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5198-71F6-4638-A099-19B49EB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4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A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92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379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28/600d790053e43f565b39b6391205e2b91a2f8318/" TargetMode="External"/><Relationship Id="rId13" Type="http://schemas.openxmlformats.org/officeDocument/2006/relationships/hyperlink" Target="https://www.consultant.ru/document/cons_doc_LAW_454028/3e12acf8de3cdba9bcd69f25fe5e85c605ebb74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61/b656bd970cc530d5c736fb85453b57bfcce908a9/" TargetMode="External"/><Relationship Id="rId12" Type="http://schemas.openxmlformats.org/officeDocument/2006/relationships/hyperlink" Target="https://www.consultant.ru/document/cons_doc_LAW_454028/0b6fba2b4841a88fc0274d43870ea1d54a32b91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028/810509897ba10195f02c2732864bf731ac580508/" TargetMode="External"/><Relationship Id="rId11" Type="http://schemas.openxmlformats.org/officeDocument/2006/relationships/hyperlink" Target="https://www.consultant.ru/document/cons_doc_LAW_454028/40ce7bd4fa6a13314586ee258eb86d644cc63ff2/" TargetMode="External"/><Relationship Id="rId5" Type="http://schemas.openxmlformats.org/officeDocument/2006/relationships/hyperlink" Target="https://www.consultant.ru/document/cons_doc_LAW_34661/5fa48b6495a885536f726b596deb447beab32371/" TargetMode="External"/><Relationship Id="rId15" Type="http://schemas.openxmlformats.org/officeDocument/2006/relationships/hyperlink" Target="https://www.consultant.ru/document/cons_doc_LAW_454028/40ce7bd4fa6a13314586ee258eb86d644cc63ff2/" TargetMode="External"/><Relationship Id="rId10" Type="http://schemas.openxmlformats.org/officeDocument/2006/relationships/hyperlink" Target="https://www.consultant.ru/document/cons_doc_LAW_454028/40ce7bd4fa6a13314586ee258eb86d644cc63ff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61/b579e6b98d04339110a9676dd035147862ff91e0/" TargetMode="External"/><Relationship Id="rId14" Type="http://schemas.openxmlformats.org/officeDocument/2006/relationships/hyperlink" Target="https://www.consultant.ru/document/cons_doc_LAW_454028/3e12acf8de3cdba9bcd69f25fe5e85c605ebb7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Ольга Викторовна</dc:creator>
  <cp:keywords/>
  <dc:description/>
  <cp:lastModifiedBy>Куриленко Ольга Викторовна</cp:lastModifiedBy>
  <cp:revision>2</cp:revision>
  <dcterms:created xsi:type="dcterms:W3CDTF">2023-10-31T07:29:00Z</dcterms:created>
  <dcterms:modified xsi:type="dcterms:W3CDTF">2023-10-31T07:29:00Z</dcterms:modified>
</cp:coreProperties>
</file>